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июля 2015 г. N ВС-02-01-36/11991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надзору в сфере природопользования в связи с поступлением обращений территориальных органов Росприроднадзора, а также юридических лиц и индивидуальных предпринимателей, в результате осуществления хозяйственной и иной деятельности которых образуются отходы, отнесенных в соответствии с законодательством к субъектам малого и среднего предпринимательства (далее - СМСП), по привлечению к административной ответственности СМСП за представление в территориальные органы Росприроднадзора отчетности об образовании, использовании, обезвреживании и размещении отходов с нарушением порядка и срока, установленных </w:t>
      </w:r>
      <w:hyperlink r:id="rId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представления и контроля отчетности об образовании, использовании, обезвреживании и размещении отходов (за исключением статистической отчетности), утвержденным приказом Минприроды России от 16.02.2010 N 30 (далее - Порядок), сообщает следующее.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ч. 3 ст. 18</w:t>
        </w:r>
      </w:hyperlink>
      <w:r>
        <w:rPr>
          <w:rFonts w:ascii="Calibri" w:hAnsi="Calibri" w:cs="Calibri"/>
        </w:rPr>
        <w:t xml:space="preserve"> Федерального закона от 24.06.1998 N 89-ФЗ "Об отходах производства и потребления" (далее - Закон) индивидуальные предприниматели и юридические лица, в результате хозяйственной и иной деятельности которых образуются отходы (за исключением СМСП), разрабатывают проекты нормативов образования отходов и лимитов на их размещение.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Положениями </w:t>
      </w:r>
      <w:hyperlink r:id="rId6" w:history="1">
        <w:r>
          <w:rPr>
            <w:rFonts w:ascii="Calibri" w:hAnsi="Calibri" w:cs="Calibri"/>
            <w:color w:val="0000FF"/>
          </w:rPr>
          <w:t>ч. 3 ст. 18</w:t>
        </w:r>
      </w:hyperlink>
      <w:r>
        <w:rPr>
          <w:rFonts w:ascii="Calibri" w:hAnsi="Calibri" w:cs="Calibri"/>
        </w:rPr>
        <w:t xml:space="preserve"> Закона установлено, что СМСП, в результате хозяйственной и иной деятельности которых образуются отходы,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образовании, использовании, обезвреживании и размещении отходов (далее - Отчетность) в уведомительном порядке.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содержанию и представлению Отчетности изложены в </w:t>
      </w:r>
      <w:hyperlink r:id="rId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который предназначен для юридических лиц и индивидуальных предпринимателей, в результате хозяйственной и иной деятельности которых образуются отходы и которые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209-ФЗ "О развитии малого и среднего предпринимательства в Российской Федерации" относятся к СМСП, и для территориальных органов Росприроднадзора.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Положениями </w:t>
      </w:r>
      <w:hyperlink r:id="rId9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Порядка разработки и утверждения нормативов образования отходов и лимитов на их размещение, утвержденного приказом Минприроды России от 25.02.2010 N 50, определено, что лимитами на размещение отходов для СМСП являются количества отходов, фактически направленные на размещение в соответствии с Отчетностью.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если организация относится к СМСП, то требуется предоставление Отчетности в порядке и сроки, установленные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.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п. 5</w:t>
        </w:r>
      </w:hyperlink>
      <w:r>
        <w:rPr>
          <w:rFonts w:ascii="Calibri" w:hAnsi="Calibri" w:cs="Calibri"/>
        </w:rPr>
        <w:t xml:space="preserve"> Порядка Отчетность представляется до 15 января года, следующего за отчетным периодом.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Статьей 8.2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(далее - КоАП РФ) установлена административная ответственность за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 или иными опасными веществами.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правовой позиции, изложенной Президиумом Высшего Арбитражного Суда Российской Федерации в </w:t>
      </w:r>
      <w:hyperlink r:id="rId13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от 02.10.2012 N 4973/12 по делу N А60-50398/2011, состав правонарушения, предусмотренного </w:t>
      </w:r>
      <w:hyperlink r:id="rId14" w:history="1">
        <w:r>
          <w:rPr>
            <w:rFonts w:ascii="Calibri" w:hAnsi="Calibri" w:cs="Calibri"/>
            <w:color w:val="0000FF"/>
          </w:rPr>
          <w:t>ст. 8.2</w:t>
        </w:r>
      </w:hyperlink>
      <w:r>
        <w:rPr>
          <w:rFonts w:ascii="Calibri" w:hAnsi="Calibri" w:cs="Calibri"/>
        </w:rPr>
        <w:t xml:space="preserve"> КоАП РФ, образует любая деятельность по обращению с отходами производства и потребления или иными опасными веществами, которая ведется </w:t>
      </w:r>
      <w:r>
        <w:rPr>
          <w:rFonts w:ascii="Calibri" w:hAnsi="Calibri" w:cs="Calibri"/>
        </w:rPr>
        <w:lastRenderedPageBreak/>
        <w:t>хозяйствующим субъектом с нарушениями требований природоохранного законодательства.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Аналогичное толкование нормы </w:t>
      </w:r>
      <w:hyperlink r:id="rId15" w:history="1">
        <w:r>
          <w:rPr>
            <w:rFonts w:ascii="Calibri" w:hAnsi="Calibri" w:cs="Calibri"/>
            <w:color w:val="0000FF"/>
          </w:rPr>
          <w:t>ст. 8.2</w:t>
        </w:r>
      </w:hyperlink>
      <w:r>
        <w:rPr>
          <w:rFonts w:ascii="Calibri" w:hAnsi="Calibri" w:cs="Calibri"/>
        </w:rPr>
        <w:t xml:space="preserve"> КоАП РФ дается и Верховным Судом Российской Федерации в </w:t>
      </w:r>
      <w:hyperlink r:id="rId16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от 09.04.2015 N 308-АД14-4895 по делу N А32-13704/2013 и иных постановлениях.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Природоохранной нормой, содержащейся в </w:t>
      </w:r>
      <w:hyperlink r:id="rId17" w:history="1">
        <w:r>
          <w:rPr>
            <w:rFonts w:ascii="Calibri" w:hAnsi="Calibri" w:cs="Calibri"/>
            <w:color w:val="0000FF"/>
          </w:rPr>
          <w:t>ч. 3 ст. 18</w:t>
        </w:r>
      </w:hyperlink>
      <w:r>
        <w:rPr>
          <w:rFonts w:ascii="Calibri" w:hAnsi="Calibri" w:cs="Calibri"/>
        </w:rPr>
        <w:t xml:space="preserve"> Закона, установлена обязанность СМСП, в результате хозяйственной и иной деятельности которых образуются отходы, представлять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в уведомительном порядке.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нарушение СМСП, в результате деятельности которого образуются отходы, требования </w:t>
      </w:r>
      <w:hyperlink r:id="rId18" w:history="1">
        <w:r>
          <w:rPr>
            <w:rFonts w:ascii="Calibri" w:hAnsi="Calibri" w:cs="Calibri"/>
            <w:color w:val="0000FF"/>
          </w:rPr>
          <w:t>ч. 3 ст. 18</w:t>
        </w:r>
      </w:hyperlink>
      <w:r>
        <w:rPr>
          <w:rFonts w:ascii="Calibri" w:hAnsi="Calibri" w:cs="Calibri"/>
        </w:rPr>
        <w:t xml:space="preserve"> Закона, в том числе непредставление Отчетности в срок, установленный </w:t>
      </w:r>
      <w:hyperlink r:id="rId1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, представление Отчетности, имеющей неточные, недостоверные сведения, представление Отчетности, имеющей сведения, не подтвержденные документами, предусмотренными </w:t>
      </w:r>
      <w:hyperlink r:id="rId2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 качестве приложений к Отчетности, образует в его действиях состав административного правонарушения, ответственность за которое предусмотрена </w:t>
      </w:r>
      <w:hyperlink r:id="rId21" w:history="1">
        <w:r>
          <w:rPr>
            <w:rFonts w:ascii="Calibri" w:hAnsi="Calibri" w:cs="Calibri"/>
            <w:color w:val="0000FF"/>
          </w:rPr>
          <w:t>ст. 8.2</w:t>
        </w:r>
      </w:hyperlink>
      <w:r>
        <w:rPr>
          <w:rFonts w:ascii="Calibri" w:hAnsi="Calibri" w:cs="Calibri"/>
        </w:rPr>
        <w:t xml:space="preserve"> КоАП РФ.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Такая позиция относительно квалификации нарушения СМСП требования </w:t>
      </w:r>
      <w:hyperlink r:id="rId22" w:history="1">
        <w:r>
          <w:rPr>
            <w:rFonts w:ascii="Calibri" w:hAnsi="Calibri" w:cs="Calibri"/>
            <w:color w:val="0000FF"/>
          </w:rPr>
          <w:t>ч. 3 ст. 18</w:t>
        </w:r>
      </w:hyperlink>
      <w:r>
        <w:rPr>
          <w:rFonts w:ascii="Calibri" w:hAnsi="Calibri" w:cs="Calibri"/>
        </w:rPr>
        <w:t xml:space="preserve"> Закона отражена, в частности, в </w:t>
      </w:r>
      <w:hyperlink r:id="rId23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Верховного Суда Российской Федерации от 06.06.2014 N 3-АД14-2, в постановлениях Арбитражного суда Московского округа (Федерального арбитражного суда Московского округа) от 20.08.2014 </w:t>
      </w:r>
      <w:hyperlink r:id="rId24" w:history="1">
        <w:r>
          <w:rPr>
            <w:rFonts w:ascii="Calibri" w:hAnsi="Calibri" w:cs="Calibri"/>
            <w:color w:val="0000FF"/>
          </w:rPr>
          <w:t>N Ф05-8666/2014</w:t>
        </w:r>
      </w:hyperlink>
      <w:r>
        <w:rPr>
          <w:rFonts w:ascii="Calibri" w:hAnsi="Calibri" w:cs="Calibri"/>
        </w:rPr>
        <w:t xml:space="preserve"> по делу N А40-6935/2014, от 21.05.2014 </w:t>
      </w:r>
      <w:hyperlink r:id="rId25" w:history="1">
        <w:r>
          <w:rPr>
            <w:rFonts w:ascii="Calibri" w:hAnsi="Calibri" w:cs="Calibri"/>
            <w:color w:val="0000FF"/>
          </w:rPr>
          <w:t>N Ф05-3795/14</w:t>
        </w:r>
      </w:hyperlink>
      <w:r>
        <w:rPr>
          <w:rFonts w:ascii="Calibri" w:hAnsi="Calibri" w:cs="Calibri"/>
        </w:rPr>
        <w:t xml:space="preserve"> по делу N А40-118751/2013 и от 04.02.2014 </w:t>
      </w:r>
      <w:hyperlink r:id="rId26" w:history="1">
        <w:r>
          <w:rPr>
            <w:rFonts w:ascii="Calibri" w:hAnsi="Calibri" w:cs="Calibri"/>
            <w:color w:val="0000FF"/>
          </w:rPr>
          <w:t>N Ф05-17059/2013</w:t>
        </w:r>
      </w:hyperlink>
      <w:r>
        <w:rPr>
          <w:rFonts w:ascii="Calibri" w:hAnsi="Calibri" w:cs="Calibri"/>
        </w:rPr>
        <w:t xml:space="preserve"> по делу N А40-58722/13 и в иных судебных актах.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вышеуказанную позицию и сложившуюся судебную практику, </w:t>
      </w:r>
      <w:hyperlink r:id="rId27" w:history="1">
        <w:r>
          <w:rPr>
            <w:rFonts w:ascii="Calibri" w:hAnsi="Calibri" w:cs="Calibri"/>
            <w:color w:val="0000FF"/>
          </w:rPr>
          <w:t>абзацы четвертый</w:t>
        </w:r>
      </w:hyperlink>
      <w:r>
        <w:rPr>
          <w:rFonts w:ascii="Calibri" w:hAnsi="Calibri" w:cs="Calibri"/>
        </w:rPr>
        <w:t xml:space="preserve"> - </w:t>
      </w:r>
      <w:hyperlink r:id="rId28" w:history="1">
        <w:r>
          <w:rPr>
            <w:rFonts w:ascii="Calibri" w:hAnsi="Calibri" w:cs="Calibri"/>
            <w:color w:val="0000FF"/>
          </w:rPr>
          <w:t>шестой</w:t>
        </w:r>
      </w:hyperlink>
      <w:r>
        <w:rPr>
          <w:rFonts w:ascii="Calibri" w:hAnsi="Calibri" w:cs="Calibri"/>
        </w:rPr>
        <w:t xml:space="preserve"> на стр. 3 письма Росприроднадзора от 25.12.2014 N АА-03-04-36/21179, направленного во все территориальные органы Росприроднадзора, признать не подлежащим применению и утратившим силу.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Территориальным органам Росприроднадзора надлежит руководствоваться следующим.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выявления нарушения СМСП, в результате деятельности которого образуются отходы, требования </w:t>
      </w:r>
      <w:hyperlink r:id="rId29" w:history="1">
        <w:r>
          <w:rPr>
            <w:rFonts w:ascii="Calibri" w:hAnsi="Calibri" w:cs="Calibri"/>
            <w:color w:val="0000FF"/>
          </w:rPr>
          <w:t>ч. 3 ст. 18</w:t>
        </w:r>
      </w:hyperlink>
      <w:r>
        <w:rPr>
          <w:rFonts w:ascii="Calibri" w:hAnsi="Calibri" w:cs="Calibri"/>
        </w:rPr>
        <w:t xml:space="preserve"> Закона, в том числе непредставление Отчетности в срок, установленный </w:t>
      </w:r>
      <w:hyperlink r:id="rId3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, представление Отчетности, имеющей неточные, недостоверные сведения, представление Отчетности, имеющей сведения, не подтвержденные документами, предусмотренными </w:t>
      </w:r>
      <w:hyperlink r:id="rId3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 качестве приложений к Отчетности, образует в его действиях состав административного правонарушения, ответственность за которое предусмотрена </w:t>
      </w:r>
      <w:hyperlink r:id="rId32" w:history="1">
        <w:r>
          <w:rPr>
            <w:rFonts w:ascii="Calibri" w:hAnsi="Calibri" w:cs="Calibri"/>
            <w:color w:val="0000FF"/>
          </w:rPr>
          <w:t>статьей 8.2</w:t>
        </w:r>
      </w:hyperlink>
      <w:r>
        <w:rPr>
          <w:rFonts w:ascii="Calibri" w:hAnsi="Calibri" w:cs="Calibri"/>
        </w:rPr>
        <w:t xml:space="preserve"> Кодекса.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А.М.АМИРХАНОВ</w:t>
      </w: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B13" w:rsidRDefault="007F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B13" w:rsidRDefault="007F4B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  <w:bookmarkStart w:id="0" w:name="_GoBack"/>
      <w:bookmarkEnd w:id="0"/>
    </w:p>
    <w:sectPr w:rsidR="007F4B13" w:rsidSect="00B2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13"/>
    <w:rsid w:val="005761E6"/>
    <w:rsid w:val="007F4B13"/>
    <w:rsid w:val="00B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693D-A71F-4344-9D29-7030BE68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D77A41FAC53A24A2BCA222ED67C7E5715F3797C2A5988027608A287ER1m2E" TargetMode="External"/><Relationship Id="rId18" Type="http://schemas.openxmlformats.org/officeDocument/2006/relationships/hyperlink" Target="consultantplus://offline/ref=2FD77A41FAC53A24A2BCAF31F867C7E573583193C1A4988027608A287E121797F37C3D87R8mBE" TargetMode="External"/><Relationship Id="rId26" Type="http://schemas.openxmlformats.org/officeDocument/2006/relationships/hyperlink" Target="consultantplus://offline/ref=2FD77A41FAC53A24A2BCA23DFC67C7E573563A94C7A6988027608A287ER1m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D77A41FAC53A24A2BCAF31F867C7E573573095CDA1988027608A287E121797F37C3D8B8C82RAm3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FD77A41FAC53A24A2BCAF31F867C7E5735F3B9DC6A2988027608A287E121797F37C3D8E8885A729R4mFE" TargetMode="External"/><Relationship Id="rId12" Type="http://schemas.openxmlformats.org/officeDocument/2006/relationships/hyperlink" Target="consultantplus://offline/ref=2FD77A41FAC53A24A2BCAF31F867C7E573573095CDA1988027608A287E121797F37C3D8B8C82RAm3E" TargetMode="External"/><Relationship Id="rId17" Type="http://schemas.openxmlformats.org/officeDocument/2006/relationships/hyperlink" Target="consultantplus://offline/ref=2FD77A41FAC53A24A2BCAF31F867C7E573583193C1A4988027608A287E121797F37C3D87R8mBE" TargetMode="External"/><Relationship Id="rId25" Type="http://schemas.openxmlformats.org/officeDocument/2006/relationships/hyperlink" Target="consultantplus://offline/ref=2FD77A41FAC53A24A2BCA23DFC67C7E5705F319CC0A0988027608A287ER1m2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D77A41FAC53A24A2BCA222ED67C7E5765D309DC3A3988027608A287ER1m2E" TargetMode="External"/><Relationship Id="rId20" Type="http://schemas.openxmlformats.org/officeDocument/2006/relationships/hyperlink" Target="consultantplus://offline/ref=2FD77A41FAC53A24A2BCAF31F867C7E5735F3B9DC6A2988027608A287E121797F37C3D8E8885A729R4mFE" TargetMode="External"/><Relationship Id="rId29" Type="http://schemas.openxmlformats.org/officeDocument/2006/relationships/hyperlink" Target="consultantplus://offline/ref=2FD77A41FAC53A24A2BCAF31F867C7E573583193C1A4988027608A287E121797F37C3D87R8m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77A41FAC53A24A2BCAF31F867C7E573583193C1A4988027608A287E121797F37C3D87R8mBE" TargetMode="External"/><Relationship Id="rId11" Type="http://schemas.openxmlformats.org/officeDocument/2006/relationships/hyperlink" Target="consultantplus://offline/ref=2FD77A41FAC53A24A2BCAF31F867C7E5735F3B9DC6A2988027608A287E121797F37C3D8E8885A729R4m9E" TargetMode="External"/><Relationship Id="rId24" Type="http://schemas.openxmlformats.org/officeDocument/2006/relationships/hyperlink" Target="consultantplus://offline/ref=2FD77A41FAC53A24A2BCA23DFC67C7E5705F3A93C2AD988027608A287ER1m2E" TargetMode="External"/><Relationship Id="rId32" Type="http://schemas.openxmlformats.org/officeDocument/2006/relationships/hyperlink" Target="consultantplus://offline/ref=2FD77A41FAC53A24A2BCAF31F867C7E573573095CDA1988027608A287E121797F37C3D8B8C82RAm3E" TargetMode="External"/><Relationship Id="rId5" Type="http://schemas.openxmlformats.org/officeDocument/2006/relationships/hyperlink" Target="consultantplus://offline/ref=2FD77A41FAC53A24A2BCAF31F867C7E573583193C1A4988027608A287E121797F37C3D87R8mBE" TargetMode="External"/><Relationship Id="rId15" Type="http://schemas.openxmlformats.org/officeDocument/2006/relationships/hyperlink" Target="consultantplus://offline/ref=2FD77A41FAC53A24A2BCAF31F867C7E573573095CDA1988027608A287E121797F37C3D8B8C82RAm3E" TargetMode="External"/><Relationship Id="rId23" Type="http://schemas.openxmlformats.org/officeDocument/2006/relationships/hyperlink" Target="consultantplus://offline/ref=2FD77A41FAC53A24A2BCA222ED67C7E571563590C7A2988027608A287ER1m2E" TargetMode="External"/><Relationship Id="rId28" Type="http://schemas.openxmlformats.org/officeDocument/2006/relationships/hyperlink" Target="consultantplus://offline/ref=2FD77A41FAC53A24A2BCAF31F867C7E5735D3090C6AC988027608A287E121797F37C3D8E8885A72AR4mFE" TargetMode="External"/><Relationship Id="rId10" Type="http://schemas.openxmlformats.org/officeDocument/2006/relationships/hyperlink" Target="consultantplus://offline/ref=2FD77A41FAC53A24A2BCAF31F867C7E5735F3B9DC6A2988027608A287E121797F37C3D8E8885A729R4mFE" TargetMode="External"/><Relationship Id="rId19" Type="http://schemas.openxmlformats.org/officeDocument/2006/relationships/hyperlink" Target="consultantplus://offline/ref=2FD77A41FAC53A24A2BCAF31F867C7E5735F3B9DC6A2988027608A287E121797F37C3D8E8885A729R4mFE" TargetMode="External"/><Relationship Id="rId31" Type="http://schemas.openxmlformats.org/officeDocument/2006/relationships/hyperlink" Target="consultantplus://offline/ref=2FD77A41FAC53A24A2BCAF31F867C7E5735F3B9DC6A2988027608A287E121797F37C3D8E8885A729R4mFE" TargetMode="External"/><Relationship Id="rId4" Type="http://schemas.openxmlformats.org/officeDocument/2006/relationships/hyperlink" Target="consultantplus://offline/ref=2FD77A41FAC53A24A2BCAF31F867C7E5735F3B9DC6A2988027608A287E121797F37C3D8E8885A729R4mFE" TargetMode="External"/><Relationship Id="rId9" Type="http://schemas.openxmlformats.org/officeDocument/2006/relationships/hyperlink" Target="consultantplus://offline/ref=2FD77A41FAC53A24A2BCAF31F867C7E573583696C4A1988027608A287E121797F37C3DR8mEE" TargetMode="External"/><Relationship Id="rId14" Type="http://schemas.openxmlformats.org/officeDocument/2006/relationships/hyperlink" Target="consultantplus://offline/ref=2FD77A41FAC53A24A2BCAF31F867C7E573573095CDA1988027608A287E121797F37C3D8B8C82RAm3E" TargetMode="External"/><Relationship Id="rId22" Type="http://schemas.openxmlformats.org/officeDocument/2006/relationships/hyperlink" Target="consultantplus://offline/ref=2FD77A41FAC53A24A2BCAF31F867C7E573583193C1A4988027608A287E121797F37C3D87R8mBE" TargetMode="External"/><Relationship Id="rId27" Type="http://schemas.openxmlformats.org/officeDocument/2006/relationships/hyperlink" Target="consultantplus://offline/ref=2FD77A41FAC53A24A2BCAF31F867C7E5735D3090C6AC988027608A287E121797F37C3D8E8885A729R4m7E" TargetMode="External"/><Relationship Id="rId30" Type="http://schemas.openxmlformats.org/officeDocument/2006/relationships/hyperlink" Target="consultantplus://offline/ref=2FD77A41FAC53A24A2BCAF31F867C7E5735F3B9DC6A2988027608A287E121797F37C3D8E8885A729R4mFE" TargetMode="External"/><Relationship Id="rId8" Type="http://schemas.openxmlformats.org/officeDocument/2006/relationships/hyperlink" Target="consultantplus://offline/ref=2FD77A41FAC53A24A2BCAF31F867C7E573573393CCA6988027608A287ER1m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2015-07-24T04:38:00Z</dcterms:created>
  <dcterms:modified xsi:type="dcterms:W3CDTF">2015-07-24T04:39:00Z</dcterms:modified>
</cp:coreProperties>
</file>